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9F9F9"/>
        <w:spacing w:before="270" w:after="270" w:line="330" w:lineRule="atLeast"/>
        <w:jc w:val="center"/>
        <w:rPr>
          <w:rFonts w:ascii="Arial" w:hAnsi="Arial" w:eastAsia="宋体" w:cs="Arial"/>
          <w:b/>
          <w:bCs/>
          <w:kern w:val="0"/>
          <w:sz w:val="30"/>
          <w:szCs w:val="30"/>
        </w:rPr>
      </w:pPr>
      <w:r>
        <w:rPr>
          <w:rFonts w:hint="eastAsia" w:ascii="Arial" w:hAnsi="Arial" w:eastAsia="宋体" w:cs="Arial"/>
          <w:b/>
          <w:bCs/>
          <w:color w:val="E17630"/>
          <w:kern w:val="0"/>
          <w:sz w:val="36"/>
          <w:szCs w:val="36"/>
        </w:rPr>
        <w:t>阳西海滨电力发展有限公司</w:t>
      </w:r>
      <w:r>
        <w:rPr>
          <w:rFonts w:ascii="Arial" w:hAnsi="Arial" w:eastAsia="宋体" w:cs="Arial"/>
          <w:b/>
          <w:bCs/>
          <w:color w:val="E17630"/>
          <w:kern w:val="0"/>
          <w:sz w:val="36"/>
          <w:szCs w:val="36"/>
        </w:rPr>
        <w:t>环境信息公开</w:t>
      </w:r>
    </w:p>
    <w:p>
      <w:pPr>
        <w:widowControl/>
        <w:shd w:val="clear" w:color="auto" w:fill="F9F9F9"/>
        <w:spacing w:before="270" w:after="270" w:line="330" w:lineRule="atLeast"/>
        <w:jc w:val="left"/>
        <w:rPr>
          <w:rFonts w:ascii="Arial" w:hAnsi="Arial" w:eastAsia="宋体" w:cs="Arial"/>
          <w:b/>
          <w:bCs/>
          <w:kern w:val="0"/>
          <w:sz w:val="30"/>
          <w:szCs w:val="30"/>
        </w:rPr>
      </w:pPr>
    </w:p>
    <w:p>
      <w:pPr>
        <w:widowControl/>
        <w:shd w:val="clear" w:color="auto" w:fill="F9F9F9"/>
        <w:spacing w:before="270" w:after="270" w:line="330" w:lineRule="atLeast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kern w:val="0"/>
          <w:sz w:val="30"/>
          <w:szCs w:val="30"/>
        </w:rPr>
        <w:t>基础信息</w:t>
      </w:r>
    </w:p>
    <w:p>
      <w:pPr>
        <w:widowControl/>
        <w:shd w:val="clear" w:color="auto" w:fill="F9F9F9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color w:val="575757"/>
          <w:kern w:val="0"/>
          <w:sz w:val="30"/>
          <w:szCs w:val="30"/>
        </w:rPr>
        <w:t>单位名称：</w:t>
      </w:r>
      <w:r>
        <w:rPr>
          <w:rFonts w:hint="eastAsia" w:ascii="Arial" w:hAnsi="Arial" w:eastAsia="宋体" w:cs="Arial"/>
          <w:color w:val="575757"/>
          <w:kern w:val="0"/>
          <w:sz w:val="30"/>
          <w:szCs w:val="30"/>
        </w:rPr>
        <w:t>阳西海滨电力发展有限公司</w:t>
      </w:r>
    </w:p>
    <w:p>
      <w:pPr>
        <w:widowControl/>
        <w:shd w:val="clear" w:color="auto" w:fill="F9F9F9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575757"/>
          <w:kern w:val="0"/>
          <w:sz w:val="30"/>
          <w:szCs w:val="30"/>
        </w:rPr>
        <w:t>统一社会信用代码</w:t>
      </w:r>
      <w:r>
        <w:rPr>
          <w:rFonts w:ascii="Arial" w:hAnsi="Arial" w:eastAsia="宋体" w:cs="Arial"/>
          <w:color w:val="575757"/>
          <w:kern w:val="0"/>
          <w:sz w:val="30"/>
          <w:szCs w:val="30"/>
        </w:rPr>
        <w:t>：</w:t>
      </w:r>
      <w:r>
        <w:rPr>
          <w:rFonts w:hint="eastAsia" w:ascii="Arial" w:hAnsi="Arial" w:eastAsia="宋体" w:cs="Arial"/>
          <w:color w:val="575757"/>
          <w:kern w:val="0"/>
          <w:sz w:val="30"/>
          <w:szCs w:val="30"/>
        </w:rPr>
        <w:t>914417217583214578</w:t>
      </w:r>
      <w:bookmarkStart w:id="0" w:name="_GoBack"/>
      <w:bookmarkEnd w:id="0"/>
    </w:p>
    <w:p>
      <w:pPr>
        <w:widowControl/>
        <w:shd w:val="clear" w:color="auto" w:fill="F9F9F9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color w:val="575757"/>
          <w:kern w:val="0"/>
          <w:sz w:val="30"/>
          <w:szCs w:val="30"/>
        </w:rPr>
        <w:t>法人代表：</w:t>
      </w:r>
      <w:r>
        <w:rPr>
          <w:rFonts w:hint="eastAsia" w:ascii="Arial" w:hAnsi="Arial" w:eastAsia="宋体" w:cs="Arial"/>
          <w:color w:val="575757"/>
          <w:kern w:val="0"/>
          <w:sz w:val="30"/>
          <w:szCs w:val="30"/>
        </w:rPr>
        <w:t>张辉勇</w:t>
      </w:r>
    </w:p>
    <w:p>
      <w:pPr>
        <w:widowControl/>
        <w:shd w:val="clear" w:color="auto" w:fill="F9F9F9"/>
        <w:jc w:val="left"/>
        <w:rPr>
          <w:rFonts w:ascii="Arial" w:hAnsi="Arial" w:eastAsia="宋体" w:cs="Arial"/>
          <w:color w:val="575757"/>
          <w:kern w:val="0"/>
          <w:sz w:val="30"/>
          <w:szCs w:val="30"/>
        </w:rPr>
      </w:pPr>
      <w:r>
        <w:rPr>
          <w:rFonts w:ascii="Arial" w:hAnsi="Arial" w:eastAsia="宋体" w:cs="Arial"/>
          <w:color w:val="575757"/>
          <w:kern w:val="0"/>
          <w:sz w:val="30"/>
          <w:szCs w:val="30"/>
        </w:rPr>
        <w:t>生产地址：</w:t>
      </w:r>
      <w:r>
        <w:rPr>
          <w:rFonts w:hint="eastAsia" w:ascii="Arial" w:hAnsi="Arial" w:eastAsia="宋体" w:cs="Arial"/>
          <w:color w:val="575757"/>
          <w:kern w:val="0"/>
          <w:sz w:val="30"/>
          <w:szCs w:val="30"/>
        </w:rPr>
        <w:t>阳江市阳西县溪头镇清湾仔</w:t>
      </w:r>
    </w:p>
    <w:p>
      <w:pPr>
        <w:widowControl/>
        <w:shd w:val="clear" w:color="auto" w:fill="F9F9F9"/>
        <w:jc w:val="left"/>
        <w:rPr>
          <w:rFonts w:hint="eastAsia" w:ascii="Arial" w:hAnsi="Arial" w:eastAsia="宋体" w:cs="Arial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575757"/>
          <w:kern w:val="0"/>
          <w:sz w:val="30"/>
          <w:szCs w:val="30"/>
        </w:rPr>
        <w:t>环保联系人：赵</w:t>
      </w:r>
      <w:r>
        <w:rPr>
          <w:rFonts w:hint="eastAsia" w:ascii="Arial" w:hAnsi="Arial" w:eastAsia="宋体" w:cs="Arial"/>
          <w:color w:val="575757"/>
          <w:kern w:val="0"/>
          <w:sz w:val="30"/>
          <w:szCs w:val="30"/>
          <w:lang w:eastAsia="zh-CN"/>
        </w:rPr>
        <w:t>伦</w:t>
      </w:r>
    </w:p>
    <w:p>
      <w:pPr>
        <w:widowControl/>
        <w:shd w:val="clear" w:color="auto" w:fill="F9F9F9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color w:val="575757"/>
          <w:kern w:val="0"/>
          <w:sz w:val="30"/>
          <w:szCs w:val="30"/>
        </w:rPr>
        <w:t>联系方式：0662-</w:t>
      </w:r>
      <w:r>
        <w:rPr>
          <w:rFonts w:hint="eastAsia" w:ascii="Arial" w:hAnsi="Arial" w:eastAsia="宋体" w:cs="Arial"/>
          <w:color w:val="575757"/>
          <w:kern w:val="0"/>
          <w:sz w:val="30"/>
          <w:szCs w:val="30"/>
        </w:rPr>
        <w:t>5189938</w:t>
      </w:r>
    </w:p>
    <w:p>
      <w:pPr>
        <w:widowControl/>
        <w:shd w:val="clear" w:color="auto" w:fill="F9F9F9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color w:val="575757"/>
          <w:kern w:val="0"/>
          <w:sz w:val="30"/>
          <w:szCs w:val="30"/>
        </w:rPr>
        <w:t>经营范围：</w:t>
      </w:r>
    </w:p>
    <w:p>
      <w:pPr>
        <w:widowControl/>
        <w:shd w:val="clear" w:color="auto" w:fill="F9F9F9"/>
        <w:ind w:firstLine="600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575757"/>
          <w:kern w:val="0"/>
          <w:sz w:val="30"/>
          <w:szCs w:val="30"/>
        </w:rPr>
        <w:t>火力发电；电力投资建设；发电企业经营管理；销售电力生产副产品；货物进出口；技术进出口；销售电力生产蒸汽及压缩空气；房屋租赁；销售工业水；物业管理；人力资源信息咨询服务；电厂设备修理维护；过磅计量服务。</w:t>
      </w:r>
    </w:p>
    <w:p>
      <w:pPr>
        <w:widowControl/>
        <w:shd w:val="clear" w:color="auto" w:fill="F9F9F9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color w:val="575757"/>
          <w:kern w:val="0"/>
          <w:sz w:val="30"/>
          <w:szCs w:val="30"/>
        </w:rPr>
        <w:t>产品及规模：</w:t>
      </w:r>
    </w:p>
    <w:p>
      <w:pPr>
        <w:widowControl/>
        <w:shd w:val="clear" w:color="auto" w:fill="F9F9F9"/>
        <w:ind w:firstLine="600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color w:val="auto"/>
          <w:kern w:val="0"/>
          <w:sz w:val="30"/>
          <w:szCs w:val="30"/>
        </w:rPr>
        <w:t>公司</w:t>
      </w:r>
      <w:r>
        <w:rPr>
          <w:rFonts w:hint="eastAsia" w:ascii="Arial" w:hAnsi="Arial" w:eastAsia="宋体" w:cs="Arial"/>
          <w:color w:val="auto"/>
          <w:kern w:val="0"/>
          <w:sz w:val="30"/>
          <w:szCs w:val="30"/>
          <w:lang w:eastAsia="zh-CN"/>
        </w:rPr>
        <w:t>现有</w:t>
      </w:r>
      <w:r>
        <w:rPr>
          <w:rFonts w:hint="eastAsia" w:ascii="Arial" w:hAnsi="Arial" w:eastAsia="宋体" w:cs="Arial"/>
          <w:color w:val="auto"/>
          <w:kern w:val="0"/>
          <w:sz w:val="30"/>
          <w:szCs w:val="30"/>
          <w:lang w:val="en-US" w:eastAsia="zh-CN"/>
        </w:rPr>
        <w:t>6</w:t>
      </w:r>
      <w:r>
        <w:rPr>
          <w:rFonts w:hint="eastAsia" w:ascii="Arial" w:hAnsi="Arial" w:eastAsia="宋体" w:cs="Arial"/>
          <w:color w:val="auto"/>
          <w:kern w:val="0"/>
          <w:sz w:val="30"/>
          <w:szCs w:val="30"/>
        </w:rPr>
        <w:t>台机组，装机容量为600MW×2+660MW×2</w:t>
      </w:r>
      <w:r>
        <w:rPr>
          <w:rFonts w:hint="eastAsia" w:ascii="Arial" w:hAnsi="Arial" w:eastAsia="宋体" w:cs="Arial"/>
          <w:color w:val="auto"/>
          <w:kern w:val="0"/>
          <w:sz w:val="30"/>
          <w:szCs w:val="30"/>
          <w:lang w:val="en-US" w:eastAsia="zh-CN"/>
        </w:rPr>
        <w:t>+1240MW</w:t>
      </w:r>
      <w:r>
        <w:rPr>
          <w:rFonts w:hint="eastAsia" w:ascii="Arial" w:hAnsi="Arial" w:eastAsia="宋体" w:cs="Arial"/>
          <w:color w:val="auto"/>
          <w:kern w:val="0"/>
          <w:sz w:val="30"/>
          <w:szCs w:val="30"/>
        </w:rPr>
        <w:t>×</w:t>
      </w:r>
      <w:r>
        <w:rPr>
          <w:rFonts w:hint="eastAsia" w:ascii="Arial" w:hAnsi="Arial" w:eastAsia="宋体" w:cs="Arial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Arial" w:hAnsi="Arial" w:eastAsia="宋体" w:cs="Arial"/>
          <w:color w:val="auto"/>
          <w:kern w:val="0"/>
          <w:sz w:val="30"/>
          <w:szCs w:val="30"/>
        </w:rPr>
        <w:t>，</w:t>
      </w:r>
      <w:r>
        <w:rPr>
          <w:rFonts w:hint="eastAsia" w:ascii="Arial" w:hAnsi="Arial" w:eastAsia="宋体" w:cs="Arial"/>
          <w:color w:val="575757"/>
          <w:kern w:val="0"/>
          <w:sz w:val="30"/>
          <w:szCs w:val="30"/>
        </w:rPr>
        <w:t>20</w:t>
      </w:r>
      <w:r>
        <w:rPr>
          <w:rFonts w:hint="eastAsia" w:ascii="Arial" w:hAnsi="Arial" w:eastAsia="宋体" w:cs="Arial"/>
          <w:color w:val="575757"/>
          <w:kern w:val="0"/>
          <w:sz w:val="30"/>
          <w:szCs w:val="30"/>
          <w:lang w:val="en-US" w:eastAsia="zh-CN"/>
        </w:rPr>
        <w:t>20</w:t>
      </w:r>
      <w:r>
        <w:rPr>
          <w:rFonts w:hint="eastAsia" w:ascii="Arial" w:hAnsi="Arial" w:eastAsia="宋体" w:cs="Arial"/>
          <w:color w:val="575757"/>
          <w:kern w:val="0"/>
          <w:sz w:val="30"/>
          <w:szCs w:val="30"/>
        </w:rPr>
        <w:t>年全年发电量为</w:t>
      </w:r>
      <w:r>
        <w:rPr>
          <w:rFonts w:hint="eastAsia" w:ascii="Arial" w:hAnsi="Arial" w:eastAsia="宋体" w:cs="Arial"/>
          <w:color w:val="575757"/>
          <w:kern w:val="0"/>
          <w:sz w:val="30"/>
          <w:szCs w:val="30"/>
          <w:lang w:val="en-US" w:eastAsia="zh-CN"/>
        </w:rPr>
        <w:t>133.69</w:t>
      </w:r>
      <w:r>
        <w:rPr>
          <w:rFonts w:hint="eastAsia" w:ascii="Arial" w:hAnsi="Arial" w:eastAsia="宋体" w:cs="Arial"/>
          <w:color w:val="575757"/>
          <w:kern w:val="0"/>
          <w:sz w:val="30"/>
          <w:szCs w:val="30"/>
        </w:rPr>
        <w:t>亿kWh。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28"/>
    <w:rsid w:val="00B11244"/>
    <w:rsid w:val="00B84428"/>
    <w:rsid w:val="00B97DA4"/>
    <w:rsid w:val="00CB6C6D"/>
    <w:rsid w:val="00DF5732"/>
    <w:rsid w:val="0DDE2E7F"/>
    <w:rsid w:val="12935B2D"/>
    <w:rsid w:val="196C7E43"/>
    <w:rsid w:val="46E6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43</Words>
  <Characters>249</Characters>
  <Lines>2</Lines>
  <Paragraphs>1</Paragraphs>
  <TotalTime>4</TotalTime>
  <ScaleCrop>false</ScaleCrop>
  <LinksUpToDate>false</LinksUpToDate>
  <CharactersWithSpaces>291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2017-01-04T07:30:00Z</dcterms:created>
  <dc:creator>Administrator</dc:creator>
  <cp:lastModifiedBy>何健</cp:lastModifiedBy>
  <dcterms:modified xsi:type="dcterms:W3CDTF">2021-01-27T00:49:42Z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